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3F" w:rsidRPr="008A533F" w:rsidRDefault="008A533F" w:rsidP="008A533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</w:pPr>
      <w:r w:rsidRPr="008A533F"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  <w:t xml:space="preserve">Льготы и пособия для </w:t>
      </w:r>
      <w:proofErr w:type="spellStart"/>
      <w:r w:rsidRPr="008A533F"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  <w:t>кузбассовцев</w:t>
      </w:r>
      <w:proofErr w:type="spellEnd"/>
      <w:r w:rsidRPr="008A533F"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  <w:t xml:space="preserve"> – теперь онлайн</w:t>
      </w:r>
    </w:p>
    <w:p w:rsidR="008A533F" w:rsidRPr="008A533F" w:rsidRDefault="008A533F" w:rsidP="008A5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bookmarkStart w:id="0" w:name="_GoBack"/>
      <w:bookmarkEnd w:id="0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Граждане России имеют право воспользоваться всеми существующими мерами поддержки – как от государства, так и от региональных властей. Быстро подать заявление на оформление льгот и выплат, доступных жителям Кузбасса, поможет региональный портал государственных и муниципальных услуг </w:t>
      </w:r>
      <w:proofErr w:type="spellStart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fldChar w:fldCharType="begin"/>
      </w:r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instrText xml:space="preserve"> HYPERLINK "https://xn--80abcohr6can.xn--p1ai/" \l "/" </w:instrText>
      </w:r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fldChar w:fldCharType="separate"/>
      </w:r>
      <w:r w:rsidRPr="008A533F">
        <w:rPr>
          <w:rFonts w:ascii="Segoe UI" w:eastAsia="Times New Roman" w:hAnsi="Segoe UI" w:cs="Segoe UI"/>
          <w:color w:val="0D85CC"/>
          <w:sz w:val="21"/>
          <w:szCs w:val="21"/>
          <w:u w:val="single"/>
          <w:bdr w:val="none" w:sz="0" w:space="0" w:color="auto" w:frame="1"/>
          <w:lang w:eastAsia="ru-RU"/>
        </w:rPr>
        <w:t>вкузбассе.рф</w:t>
      </w:r>
      <w:proofErr w:type="spellEnd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fldChar w:fldCharType="end"/>
      </w:r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</w:t>
      </w:r>
    </w:p>
    <w:p w:rsidR="008A533F" w:rsidRPr="008A533F" w:rsidRDefault="008A533F" w:rsidP="008A533F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Для регистрации на региональном портале </w:t>
      </w:r>
      <w:proofErr w:type="spellStart"/>
      <w:proofErr w:type="gramStart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вкузбассе.рф</w:t>
      </w:r>
      <w:proofErr w:type="spellEnd"/>
      <w:proofErr w:type="gramEnd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можно выбрать один из удобных вам способов: с помощью телефона или электронной почты, через приложение одного из банков, клиентом которого вы являетесь, либо лично в любом отделе МФЦ. А проще всего воспользоваться учетной записью единого портала </w:t>
      </w:r>
      <w:proofErr w:type="spellStart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Госуслуг</w:t>
      </w:r>
      <w:proofErr w:type="spellEnd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</w:t>
      </w:r>
    </w:p>
    <w:p w:rsidR="008A533F" w:rsidRPr="008A533F" w:rsidRDefault="008A533F" w:rsidP="008A533F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На портале </w:t>
      </w:r>
      <w:proofErr w:type="spellStart"/>
      <w:proofErr w:type="gramStart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вкузбассе.рф</w:t>
      </w:r>
      <w:proofErr w:type="spellEnd"/>
      <w:proofErr w:type="gramEnd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реализована возможность прикреплять к заявлению сканы всех необходимых документов в электронном виде и автоматически сохранять их в своем личном кабинете. Благодаря этому подать любое заявление становится делом пары минут. Это особенно актуально для граждан, которым положен целый ряд областных выплат.</w:t>
      </w:r>
    </w:p>
    <w:p w:rsidR="008A533F" w:rsidRPr="008A533F" w:rsidRDefault="008A533F" w:rsidP="008A533F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Выплаты многодетным семьям, поддержка малоимущих граждан, детское пособие от 3 до 7 лет, компенсация оплаты коммунальных услуг — все эти меры стали хорошим подспорьем для многих </w:t>
      </w:r>
      <w:proofErr w:type="spellStart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кузбассовцев</w:t>
      </w:r>
      <w:proofErr w:type="spellEnd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 Через региональный портал можно онлайн подать заявление на льготу и с момента его отправки в ведомство отслеживать статус прямо в личном кабинете. Даже если в вашем заявлении обнаружится ошибка, его можно исправить онлайн или приложить недостающие документы. Если вы по каким-либо параметрам объективно не входите в список льготников, вас об этом известят в электронном виде.</w:t>
      </w:r>
    </w:p>
    <w:p w:rsidR="008A533F" w:rsidRPr="008A533F" w:rsidRDefault="008A533F" w:rsidP="008A5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Порадует портал и любителей зимних развлечений – они могут отправить заявление для участия в обновлённой программе лояльности спортивно-туристического комплекса «</w:t>
      </w:r>
      <w:proofErr w:type="spellStart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Шерегеш</w:t>
      </w:r>
      <w:proofErr w:type="spellEnd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».  Для участия в ней необходимо иметь постоянную или временную прописку в Кузбассе, а подать заявление можно онлайн через портал </w:t>
      </w:r>
      <w:proofErr w:type="spellStart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вкузбассе.рф</w:t>
      </w:r>
      <w:proofErr w:type="spellEnd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. Главное, не забыть прикрепить к нему карту национальной платёжной системы МИР, ведь именно на неё будет приходить </w:t>
      </w:r>
      <w:proofErr w:type="spellStart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кешбэк</w:t>
      </w:r>
      <w:proofErr w:type="spellEnd"/>
      <w:r w:rsidRPr="008A533F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за оплату услуг партнёров – от 10 до 50% от потраченной суммы.</w:t>
      </w:r>
    </w:p>
    <w:p w:rsidR="00E92653" w:rsidRDefault="00E92653"/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24"/>
    <w:rsid w:val="001C4007"/>
    <w:rsid w:val="008A533F"/>
    <w:rsid w:val="00CC1724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ACE1"/>
  <w15:chartTrackingRefBased/>
  <w15:docId w15:val="{3F70304F-57DB-456C-837C-07D32681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85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2</cp:revision>
  <dcterms:created xsi:type="dcterms:W3CDTF">2024-10-10T04:35:00Z</dcterms:created>
  <dcterms:modified xsi:type="dcterms:W3CDTF">2024-10-10T04:35:00Z</dcterms:modified>
</cp:coreProperties>
</file>